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98" w:rsidRPr="005D7610" w:rsidRDefault="008E2C98" w:rsidP="00207292">
      <w:pPr>
        <w:spacing w:after="0" w:line="276" w:lineRule="auto"/>
        <w:ind w:left="708" w:firstLine="708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Załącznik nr 4</w:t>
      </w:r>
    </w:p>
    <w:p w:rsidR="008E2C98" w:rsidRPr="005D7610" w:rsidRDefault="008E2C98" w:rsidP="008E2C98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8E2C98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8E2C98" w:rsidRPr="00CA6010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MERYTORYCZNEJ</w:t>
      </w:r>
    </w:p>
    <w:p w:rsidR="008E2C98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8E2C98" w:rsidRPr="00C722C1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Ocena dokonana w dniu</w:t>
      </w:r>
      <w:r w:rsidRPr="00BC24DE">
        <w:rPr>
          <w:rFonts w:eastAsia="Times New Roman"/>
          <w:bCs/>
          <w:color w:val="000000"/>
          <w:sz w:val="24"/>
          <w:szCs w:val="24"/>
          <w:lang w:eastAsia="pl-PL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……………………………………………………</w:t>
      </w:r>
      <w:bookmarkStart w:id="0" w:name="_GoBack"/>
      <w:bookmarkEnd w:id="0"/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…………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Nazwa grupy, składającej inicjatywę :……………………………………………………………………………………..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Tytuł inicjatywy sąsiedzkiej:…………………………………………………………………………………………………….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72"/>
        <w:gridCol w:w="1418"/>
        <w:gridCol w:w="1417"/>
      </w:tblGrid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72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Kryterium oceny inicjatywy</w:t>
            </w:r>
          </w:p>
        </w:tc>
        <w:tc>
          <w:tcPr>
            <w:tcW w:w="1418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7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Zgodność przedsięwzięcia z założeniami </w:t>
            </w:r>
            <w:r w:rsidRPr="00F6511C">
              <w:rPr>
                <w:color w:val="000000"/>
                <w:sz w:val="24"/>
                <w:szCs w:val="24"/>
              </w:rPr>
              <w:t>konkursu</w:t>
            </w:r>
            <w:r>
              <w:rPr>
                <w:color w:val="000000"/>
                <w:sz w:val="24"/>
                <w:szCs w:val="24"/>
              </w:rPr>
              <w:t xml:space="preserve"> inicjatyw sąsiedzkich. </w:t>
            </w:r>
          </w:p>
        </w:tc>
        <w:tc>
          <w:tcPr>
            <w:tcW w:w="1418" w:type="dxa"/>
            <w:shd w:val="clear" w:color="auto" w:fill="auto"/>
          </w:tcPr>
          <w:p w:rsidR="008E2C98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 w:rsidRPr="00F6511C">
              <w:rPr>
                <w:color w:val="000000"/>
                <w:sz w:val="24"/>
                <w:szCs w:val="24"/>
              </w:rPr>
              <w:t>Spójność opisu in</w:t>
            </w:r>
            <w:r>
              <w:rPr>
                <w:color w:val="000000"/>
                <w:sz w:val="24"/>
                <w:szCs w:val="24"/>
              </w:rPr>
              <w:t xml:space="preserve">icjatywy sąsiedzkiej (opis jest logiczny, cele i rezultaty jasne i konkretne).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10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Inicjatywa służy budowaniu więzi i relacji mieszkańców (sąsiedztw) oraz edukacji.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Oryginalność, innowacyjność pomysłu na inicjatywę sąsiedzką.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801A32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801A32">
              <w:rPr>
                <w:sz w:val="24"/>
                <w:szCs w:val="24"/>
              </w:rPr>
              <w:t>kala oddziaływania społecznego</w:t>
            </w:r>
            <w:r>
              <w:rPr>
                <w:sz w:val="24"/>
                <w:szCs w:val="24"/>
              </w:rPr>
              <w:t xml:space="preserve"> (jak duża liczba mieszkańców będzie zaangażowana w realizację przedsięwzięcia – jego przygotowaniu oraz odbiorze).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9E5AE0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Przejrzystość i </w:t>
            </w:r>
            <w:r w:rsidRPr="00F6511C">
              <w:rPr>
                <w:color w:val="000000"/>
                <w:sz w:val="24"/>
                <w:szCs w:val="24"/>
              </w:rPr>
              <w:t xml:space="preserve">realność </w:t>
            </w:r>
            <w:r>
              <w:rPr>
                <w:color w:val="000000"/>
                <w:sz w:val="24"/>
                <w:szCs w:val="24"/>
              </w:rPr>
              <w:t xml:space="preserve">budżetu oraz zasadność proponowanych wydatków </w:t>
            </w:r>
            <w:r w:rsidRPr="00F6511C">
              <w:rPr>
                <w:color w:val="000000"/>
                <w:sz w:val="24"/>
                <w:szCs w:val="24"/>
              </w:rPr>
              <w:t>budżetu</w:t>
            </w:r>
            <w:r>
              <w:rPr>
                <w:color w:val="000000"/>
                <w:sz w:val="24"/>
                <w:szCs w:val="24"/>
              </w:rPr>
              <w:t xml:space="preserve"> (ich niezbędność do realizacji inicjatywy).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 w:rsidRPr="00F651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Nowe przedsięwzięcie, nie realizowane do tej pory przez Wnioskodawcę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651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 w:rsidRPr="00F6511C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 – 40 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8E2C98" w:rsidRDefault="008E2C98" w:rsidP="008E2C98"/>
    <w:p w:rsidR="008E2C98" w:rsidRPr="001A53EA" w:rsidRDefault="008E2C98" w:rsidP="008E2C98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t>Uwagi dotyczące wniosku:</w:t>
      </w:r>
    </w:p>
    <w:p w:rsidR="008E2C98" w:rsidRPr="001A53EA" w:rsidRDefault="008E2C98" w:rsidP="008E2C98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8E2C98" w:rsidRDefault="008E2C98" w:rsidP="008E2C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Czytelne podpisy członków komisji: </w:t>
      </w:r>
    </w:p>
    <w:p w:rsidR="008E2C98" w:rsidRPr="001A53EA" w:rsidRDefault="008E2C98" w:rsidP="008E2C98">
      <w:pPr>
        <w:rPr>
          <w:b/>
          <w:sz w:val="24"/>
          <w:szCs w:val="24"/>
        </w:rPr>
      </w:pP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Przewodniczący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Default="008E2C98" w:rsidP="008E2C98">
      <w:pPr>
        <w:rPr>
          <w:sz w:val="24"/>
          <w:szCs w:val="24"/>
        </w:rPr>
      </w:pPr>
    </w:p>
    <w:p w:rsidR="008E2C98" w:rsidRPr="001A53EA" w:rsidRDefault="008E2C98" w:rsidP="008E2C98">
      <w:pPr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7F" w:rsidRDefault="00AD1D7F" w:rsidP="003B5326">
      <w:pPr>
        <w:spacing w:after="0" w:line="240" w:lineRule="auto"/>
      </w:pPr>
      <w:r>
        <w:separator/>
      </w:r>
    </w:p>
  </w:endnote>
  <w:endnote w:type="continuationSeparator" w:id="0">
    <w:p w:rsidR="00AD1D7F" w:rsidRDefault="00AD1D7F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7F" w:rsidRDefault="00AD1D7F" w:rsidP="003B5326">
      <w:pPr>
        <w:spacing w:after="0" w:line="240" w:lineRule="auto"/>
      </w:pPr>
      <w:r>
        <w:separator/>
      </w:r>
    </w:p>
  </w:footnote>
  <w:footnote w:type="continuationSeparator" w:id="0">
    <w:p w:rsidR="00AD1D7F" w:rsidRDefault="00AD1D7F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5F691F"/>
    <w:multiLevelType w:val="hybridMultilevel"/>
    <w:tmpl w:val="F4EE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26D6B"/>
    <w:rsid w:val="001352C0"/>
    <w:rsid w:val="00145514"/>
    <w:rsid w:val="00184C2E"/>
    <w:rsid w:val="001A3609"/>
    <w:rsid w:val="001A7159"/>
    <w:rsid w:val="001F6CB9"/>
    <w:rsid w:val="00207292"/>
    <w:rsid w:val="00245116"/>
    <w:rsid w:val="00251774"/>
    <w:rsid w:val="002657EB"/>
    <w:rsid w:val="00266B02"/>
    <w:rsid w:val="00285270"/>
    <w:rsid w:val="002A188C"/>
    <w:rsid w:val="002C4FE7"/>
    <w:rsid w:val="002C783D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A0C15"/>
    <w:rsid w:val="006E6816"/>
    <w:rsid w:val="007172DC"/>
    <w:rsid w:val="00742B78"/>
    <w:rsid w:val="007C26C8"/>
    <w:rsid w:val="007D5F8C"/>
    <w:rsid w:val="007F0B64"/>
    <w:rsid w:val="007F4615"/>
    <w:rsid w:val="00826652"/>
    <w:rsid w:val="008409DC"/>
    <w:rsid w:val="00845488"/>
    <w:rsid w:val="00861BD3"/>
    <w:rsid w:val="008860F0"/>
    <w:rsid w:val="00897BE9"/>
    <w:rsid w:val="008B47F0"/>
    <w:rsid w:val="008C216F"/>
    <w:rsid w:val="008E2C98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AD1D7F"/>
    <w:rsid w:val="00B361E6"/>
    <w:rsid w:val="00B975F7"/>
    <w:rsid w:val="00BA2B1E"/>
    <w:rsid w:val="00C3256A"/>
    <w:rsid w:val="00C55C0A"/>
    <w:rsid w:val="00C6748F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62F93"/>
    <w:rsid w:val="00E841DF"/>
    <w:rsid w:val="00EB0816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67A9"/>
  <w15:docId w15:val="{5D8D7539-3907-4686-8301-1CC7E7C0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6E50-6FAC-483C-ABC4-7C42EA2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Sylwester Wesołowski</cp:lastModifiedBy>
  <cp:revision>4</cp:revision>
  <cp:lastPrinted>2020-09-17T18:27:00Z</cp:lastPrinted>
  <dcterms:created xsi:type="dcterms:W3CDTF">2020-09-21T11:00:00Z</dcterms:created>
  <dcterms:modified xsi:type="dcterms:W3CDTF">2020-09-25T05:05:00Z</dcterms:modified>
</cp:coreProperties>
</file>